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9" w:rsidRPr="008B2D80" w:rsidRDefault="00170429" w:rsidP="00170429">
      <w:pPr>
        <w:ind w:left="357"/>
        <w:jc w:val="both"/>
        <w:rPr>
          <w:rFonts w:ascii="Garamond" w:hAnsi="Garamond" w:cs="Arial"/>
          <w:b/>
          <w:sz w:val="8"/>
          <w:szCs w:val="8"/>
        </w:rPr>
      </w:pP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  <w:sz w:val="8"/>
          <w:szCs w:val="8"/>
        </w:rPr>
      </w:pP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</w:rPr>
      </w:pPr>
      <w:r w:rsidRPr="008B2D80">
        <w:rPr>
          <w:rFonts w:ascii="Garamond" w:hAnsi="Garamond" w:cs="Arial"/>
          <w:b/>
        </w:rPr>
        <w:t>DISEÑO DEL PROFESORADO DE EDUCACIÓN INICIAL</w:t>
      </w: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  <w:sz w:val="8"/>
          <w:szCs w:val="8"/>
        </w:rPr>
      </w:pPr>
    </w:p>
    <w:p w:rsidR="00074E2C" w:rsidRPr="008B2D80" w:rsidRDefault="00074E2C" w:rsidP="00074E2C">
      <w:pPr>
        <w:rPr>
          <w:rFonts w:ascii="Garamond" w:hAnsi="Garamond"/>
          <w:b/>
        </w:rPr>
      </w:pPr>
      <w:r w:rsidRPr="008B2D80">
        <w:rPr>
          <w:rFonts w:ascii="Garamond" w:hAnsi="Garamond"/>
          <w:b/>
        </w:rPr>
        <w:t>3er. Año Inicial</w:t>
      </w:r>
    </w:p>
    <w:p w:rsidR="00074E2C" w:rsidRPr="008B2D80" w:rsidRDefault="00074E2C" w:rsidP="00074E2C">
      <w:pPr>
        <w:rPr>
          <w:rFonts w:ascii="Garamond" w:hAnsi="Garamond"/>
          <w:sz w:val="20"/>
          <w:szCs w:val="20"/>
        </w:rPr>
      </w:pPr>
    </w:p>
    <w:p w:rsidR="00074E2C" w:rsidRPr="008B2D80" w:rsidRDefault="00074E2C" w:rsidP="00074E2C">
      <w:pPr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1967"/>
        <w:gridCol w:w="2573"/>
        <w:gridCol w:w="331"/>
        <w:gridCol w:w="3678"/>
        <w:gridCol w:w="331"/>
        <w:gridCol w:w="2462"/>
        <w:gridCol w:w="1880"/>
      </w:tblGrid>
      <w:tr w:rsidR="00074E2C" w:rsidRPr="008B2D80" w:rsidTr="00A83A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2C" w:rsidRPr="008B2D80" w:rsidRDefault="00074E2C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2C" w:rsidRPr="008B2D80" w:rsidRDefault="00074E2C" w:rsidP="00A83A45">
            <w:pPr>
              <w:spacing w:before="120" w:after="120"/>
              <w:ind w:left="239" w:hanging="239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4E2C" w:rsidRPr="008B2D80" w:rsidRDefault="00074E2C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008080"/>
          </w:tcPr>
          <w:p w:rsidR="00074E2C" w:rsidRPr="008B2D80" w:rsidRDefault="00074E2C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￡ctica"/>
              </w:smartTagPr>
              <w:r w:rsidRPr="008B2D80">
                <w:rPr>
                  <w:rFonts w:ascii="Garamond" w:hAnsi="Garamond"/>
                  <w:b/>
                  <w:color w:val="FFFFCC"/>
                </w:rPr>
                <w:t>la Práctica</w:t>
              </w:r>
            </w:smartTag>
            <w:r w:rsidRPr="008B2D80">
              <w:rPr>
                <w:rFonts w:ascii="Garamond" w:hAnsi="Garamond"/>
                <w:b/>
                <w:color w:val="FFFFCC"/>
              </w:rPr>
              <w:t xml:space="preserve"> Docente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074E2C" w:rsidRPr="008B2D80" w:rsidRDefault="00074E2C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2C" w:rsidRPr="008B2D80" w:rsidRDefault="00074E2C" w:rsidP="00A83A45">
            <w:pPr>
              <w:spacing w:before="120" w:after="120"/>
              <w:ind w:left="252" w:hanging="252"/>
              <w:rPr>
                <w:rFonts w:ascii="Garamond" w:hAnsi="Garamond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E2C" w:rsidRPr="008B2D80" w:rsidRDefault="00074E2C" w:rsidP="00A83A45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074E2C" w:rsidRPr="008B2D80" w:rsidTr="00A83A45">
        <w:tc>
          <w:tcPr>
            <w:tcW w:w="2101" w:type="dxa"/>
            <w:tcBorders>
              <w:bottom w:val="nil"/>
              <w:right w:val="single" w:sz="4" w:space="0" w:color="auto"/>
            </w:tcBorders>
            <w:shd w:val="clear" w:color="auto" w:fill="008080"/>
          </w:tcPr>
          <w:p w:rsidR="00074E2C" w:rsidRPr="008B2D80" w:rsidRDefault="00074E2C" w:rsidP="00A83A45">
            <w:pPr>
              <w:rPr>
                <w:rFonts w:ascii="Garamond" w:hAnsi="Garamond"/>
                <w:b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nil"/>
              <w:right w:val="wave" w:sz="12" w:space="0" w:color="auto"/>
            </w:tcBorders>
            <w:shd w:val="clear" w:color="auto" w:fill="FFCC99"/>
          </w:tcPr>
          <w:p w:rsidR="00074E2C" w:rsidRPr="008B2D80" w:rsidRDefault="00074E2C" w:rsidP="00A83A45">
            <w:pPr>
              <w:ind w:left="239" w:hanging="239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left w:val="wave" w:sz="12" w:space="0" w:color="auto"/>
              <w:bottom w:val="dashed" w:sz="4" w:space="0" w:color="auto"/>
              <w:right w:val="wave" w:sz="12" w:space="0" w:color="auto"/>
            </w:tcBorders>
            <w:shd w:val="clear" w:color="auto" w:fill="FFFFCC"/>
          </w:tcPr>
          <w:p w:rsidR="00074E2C" w:rsidRPr="008B2D80" w:rsidRDefault="00074E2C" w:rsidP="00A83A45">
            <w:pPr>
              <w:spacing w:before="120"/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i/>
              </w:rPr>
              <w:t>Práctica en terreno:</w:t>
            </w:r>
          </w:p>
          <w:p w:rsidR="00074E2C" w:rsidRPr="008B2D80" w:rsidRDefault="00074E2C" w:rsidP="00A83A45">
            <w:pPr>
              <w:shd w:val="clear" w:color="auto" w:fill="FFFFCC"/>
              <w:spacing w:line="280" w:lineRule="atLeast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En el aula, en el nivel de formación</w:t>
            </w:r>
          </w:p>
          <w:p w:rsidR="00074E2C" w:rsidRPr="008B2D80" w:rsidRDefault="00074E2C" w:rsidP="00A83A45">
            <w:pPr>
              <w:spacing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(128)</w:t>
            </w: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left w:val="wave" w:sz="12" w:space="0" w:color="auto"/>
              <w:bottom w:val="nil"/>
            </w:tcBorders>
            <w:shd w:val="clear" w:color="auto" w:fill="FFCC99"/>
          </w:tcPr>
          <w:p w:rsidR="00074E2C" w:rsidRPr="008B2D80" w:rsidRDefault="00074E2C" w:rsidP="00A83A45">
            <w:pPr>
              <w:spacing w:before="120" w:after="120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Educación musical (64)</w:t>
            </w:r>
          </w:p>
          <w:p w:rsidR="00074E2C" w:rsidRPr="008B2D80" w:rsidRDefault="00074E2C" w:rsidP="00A83A45">
            <w:pPr>
              <w:spacing w:line="280" w:lineRule="atLeast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Educación Física escolar (64)</w:t>
            </w:r>
          </w:p>
        </w:tc>
        <w:tc>
          <w:tcPr>
            <w:tcW w:w="2102" w:type="dxa"/>
            <w:tcBorders>
              <w:bottom w:val="nil"/>
            </w:tcBorders>
            <w:shd w:val="clear" w:color="auto" w:fill="008080"/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</w:tr>
      <w:tr w:rsidR="00074E2C" w:rsidRPr="008B2D80" w:rsidTr="00A83A45">
        <w:tc>
          <w:tcPr>
            <w:tcW w:w="2101" w:type="dxa"/>
            <w:tcBorders>
              <w:top w:val="nil"/>
              <w:bottom w:val="nil"/>
              <w:right w:val="single" w:sz="4" w:space="0" w:color="auto"/>
            </w:tcBorders>
            <w:shd w:val="clear" w:color="auto" w:fill="008080"/>
          </w:tcPr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Subjetividad"/>
              </w:smartTagPr>
              <w:r w:rsidRPr="008B2D80">
                <w:rPr>
                  <w:rFonts w:ascii="Garamond" w:hAnsi="Garamond"/>
                  <w:b/>
                  <w:color w:val="FFFFCC"/>
                </w:rPr>
                <w:t>la Subjetividad</w:t>
              </w:r>
            </w:smartTag>
            <w:r w:rsidRPr="008B2D80">
              <w:rPr>
                <w:rFonts w:ascii="Garamond" w:hAnsi="Garamond"/>
                <w:b/>
                <w:color w:val="FFFFCC"/>
              </w:rPr>
              <w:t xml:space="preserve"> y la</w:t>
            </w:r>
            <w:r>
              <w:rPr>
                <w:rFonts w:ascii="Garamond" w:hAnsi="Garamond"/>
                <w:b/>
                <w:color w:val="FFFFCC"/>
              </w:rPr>
              <w:t>s</w:t>
            </w:r>
            <w:r w:rsidRPr="008B2D80">
              <w:rPr>
                <w:rFonts w:ascii="Garamond" w:hAnsi="Garamond"/>
                <w:b/>
                <w:color w:val="FFFFCC"/>
              </w:rPr>
              <w:t xml:space="preserve"> Cu</w:t>
            </w:r>
            <w:r w:rsidRPr="008B2D80">
              <w:rPr>
                <w:rFonts w:ascii="Garamond" w:hAnsi="Garamond"/>
                <w:b/>
                <w:color w:val="FFFFCC"/>
              </w:rPr>
              <w:t>l</w:t>
            </w:r>
            <w:r w:rsidRPr="008B2D80">
              <w:rPr>
                <w:rFonts w:ascii="Garamond" w:hAnsi="Garamond"/>
                <w:b/>
                <w:color w:val="FFFFCC"/>
              </w:rPr>
              <w:t>tura</w:t>
            </w:r>
            <w:r>
              <w:rPr>
                <w:rFonts w:ascii="Garamond" w:hAnsi="Garamond"/>
                <w:b/>
                <w:color w:val="FFFFCC"/>
              </w:rPr>
              <w:t>s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wave" w:sz="12" w:space="0" w:color="auto"/>
            </w:tcBorders>
            <w:shd w:val="clear" w:color="auto" w:fill="FFCC99"/>
          </w:tcPr>
          <w:p w:rsidR="00074E2C" w:rsidRPr="008B2D80" w:rsidRDefault="00074E2C" w:rsidP="00A83A45">
            <w:pPr>
              <w:spacing w:line="280" w:lineRule="atLeast"/>
              <w:ind w:left="239" w:hanging="239"/>
              <w:rPr>
                <w:rFonts w:ascii="Garamond" w:hAnsi="Garamond"/>
              </w:rPr>
            </w:pPr>
          </w:p>
          <w:p w:rsidR="00074E2C" w:rsidRPr="008B2D80" w:rsidRDefault="00074E2C" w:rsidP="00A83A45">
            <w:pPr>
              <w:spacing w:line="280" w:lineRule="atLeast"/>
              <w:ind w:left="239" w:hanging="239"/>
              <w:rPr>
                <w:rFonts w:ascii="Garamond" w:hAnsi="Garamond"/>
              </w:rPr>
            </w:pPr>
          </w:p>
          <w:p w:rsidR="00074E2C" w:rsidRPr="008B2D80" w:rsidRDefault="00074E2C" w:rsidP="00A83A45">
            <w:pPr>
              <w:spacing w:line="280" w:lineRule="atLeast"/>
              <w:ind w:left="239" w:hanging="23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Juego y desarrollo infantil (64)</w:t>
            </w:r>
          </w:p>
          <w:p w:rsidR="00074E2C" w:rsidRPr="008B2D80" w:rsidRDefault="00074E2C" w:rsidP="00A83A45">
            <w:pPr>
              <w:spacing w:before="120"/>
              <w:ind w:left="238" w:hanging="238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 xml:space="preserve">Medios audiovisuales, </w:t>
            </w:r>
            <w:proofErr w:type="spellStart"/>
            <w:r w:rsidRPr="008B2D80">
              <w:rPr>
                <w:rFonts w:ascii="Garamond" w:hAnsi="Garamond"/>
              </w:rPr>
              <w:t>TIC’s</w:t>
            </w:r>
            <w:proofErr w:type="spellEnd"/>
            <w:r w:rsidRPr="008B2D80">
              <w:rPr>
                <w:rFonts w:ascii="Garamond" w:hAnsi="Garamond"/>
              </w:rPr>
              <w:t xml:space="preserve"> y educación (32)</w:t>
            </w:r>
          </w:p>
          <w:p w:rsidR="00074E2C" w:rsidRPr="008B2D80" w:rsidRDefault="00074E2C" w:rsidP="00A83A45">
            <w:pPr>
              <w:ind w:left="238" w:hanging="238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wave" w:sz="12" w:space="0" w:color="auto"/>
              <w:bottom w:val="dashed" w:sz="4" w:space="0" w:color="auto"/>
              <w:right w:val="wave" w:sz="12" w:space="0" w:color="auto"/>
            </w:tcBorders>
            <w:shd w:val="clear" w:color="auto" w:fill="CCFFCC"/>
          </w:tcPr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</w:rPr>
            </w:pP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b/>
              </w:rPr>
              <w:t>Taller Integrador Interdisciplinario</w:t>
            </w:r>
            <w:r w:rsidRPr="008B2D80">
              <w:rPr>
                <w:rFonts w:ascii="Garamond" w:hAnsi="Garamond"/>
                <w:i/>
              </w:rPr>
              <w:t xml:space="preserve"> </w:t>
            </w: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074E2C" w:rsidRPr="008B2D80" w:rsidRDefault="00074E2C" w:rsidP="00A83A45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r w:rsidRPr="008B2D80">
              <w:rPr>
                <w:rFonts w:ascii="Garamond" w:hAnsi="Garamond"/>
                <w:i/>
              </w:rPr>
              <w:t>Relación educativa</w:t>
            </w: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</w:rPr>
            </w:pPr>
            <w:r w:rsidRPr="008B2D80">
              <w:rPr>
                <w:rFonts w:ascii="Garamond" w:hAnsi="Garamond"/>
              </w:rPr>
              <w:t>(32)</w:t>
            </w:r>
          </w:p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nil"/>
              <w:left w:val="wave" w:sz="12" w:space="0" w:color="auto"/>
              <w:bottom w:val="nil"/>
            </w:tcBorders>
            <w:shd w:val="clear" w:color="auto" w:fill="FFCC99"/>
          </w:tcPr>
          <w:p w:rsidR="00074E2C" w:rsidRDefault="00074E2C" w:rsidP="00A83A45">
            <w:pPr>
              <w:spacing w:before="120" w:after="120"/>
              <w:ind w:left="249" w:hanging="24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Taller de Literatura infantil (32)</w:t>
            </w:r>
          </w:p>
          <w:p w:rsidR="00074E2C" w:rsidRPr="008B2D80" w:rsidRDefault="00074E2C" w:rsidP="00A83A45">
            <w:pPr>
              <w:spacing w:before="120" w:after="120"/>
              <w:ind w:left="249" w:hanging="24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Taller de Ciencias Sociales (32)</w:t>
            </w:r>
          </w:p>
          <w:p w:rsidR="00074E2C" w:rsidRPr="008B2D80" w:rsidRDefault="00074E2C" w:rsidP="00A83A45">
            <w:pPr>
              <w:spacing w:after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Taller de Ciencias Natur</w:t>
            </w:r>
            <w:r w:rsidRPr="008B2D80">
              <w:rPr>
                <w:rFonts w:ascii="Garamond" w:hAnsi="Garamond"/>
              </w:rPr>
              <w:t>a</w:t>
            </w:r>
            <w:r w:rsidRPr="008B2D80">
              <w:rPr>
                <w:rFonts w:ascii="Garamond" w:hAnsi="Garamond"/>
              </w:rPr>
              <w:t xml:space="preserve">les (32) </w:t>
            </w: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008080"/>
          </w:tcPr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</w:p>
          <w:p w:rsidR="00074E2C" w:rsidRPr="008B2D80" w:rsidRDefault="00074E2C" w:rsidP="00A83A45">
            <w:pPr>
              <w:jc w:val="center"/>
              <w:rPr>
                <w:rFonts w:ascii="Garamond" w:hAnsi="Garamond"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>Campo de los S</w:t>
            </w:r>
            <w:r w:rsidRPr="008B2D80">
              <w:rPr>
                <w:rFonts w:ascii="Garamond" w:hAnsi="Garamond"/>
                <w:b/>
                <w:color w:val="FFFFCC"/>
              </w:rPr>
              <w:t>a</w:t>
            </w:r>
            <w:r w:rsidRPr="008B2D80">
              <w:rPr>
                <w:rFonts w:ascii="Garamond" w:hAnsi="Garamond"/>
                <w:b/>
                <w:color w:val="FFFFCC"/>
              </w:rPr>
              <w:t>beres a Enseñar</w:t>
            </w:r>
          </w:p>
        </w:tc>
      </w:tr>
      <w:tr w:rsidR="00074E2C" w:rsidRPr="008B2D80" w:rsidTr="00A83A45">
        <w:tc>
          <w:tcPr>
            <w:tcW w:w="2101" w:type="dxa"/>
            <w:tcBorders>
              <w:top w:val="nil"/>
              <w:bottom w:val="wave" w:sz="12" w:space="0" w:color="auto"/>
              <w:right w:val="single" w:sz="4" w:space="0" w:color="auto"/>
            </w:tcBorders>
            <w:shd w:val="clear" w:color="auto" w:fill="008080"/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wave" w:sz="12" w:space="0" w:color="auto"/>
              <w:right w:val="wave" w:sz="12" w:space="0" w:color="auto"/>
            </w:tcBorders>
            <w:shd w:val="clear" w:color="auto" w:fill="FFCC99"/>
          </w:tcPr>
          <w:p w:rsidR="00074E2C" w:rsidRPr="008B2D80" w:rsidRDefault="00074E2C" w:rsidP="00A83A45">
            <w:pPr>
              <w:ind w:left="239" w:hanging="239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shd w:val="clear" w:color="auto" w:fill="FFFFCC"/>
          </w:tcPr>
          <w:p w:rsidR="00074E2C" w:rsidRPr="008B2D80" w:rsidRDefault="00074E2C" w:rsidP="00A83A45">
            <w:pPr>
              <w:spacing w:before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  <w:i/>
              </w:rPr>
              <w:t>Herramientas:</w:t>
            </w:r>
            <w:r w:rsidRPr="008B2D80">
              <w:rPr>
                <w:rFonts w:ascii="Garamond" w:hAnsi="Garamond"/>
              </w:rPr>
              <w:t xml:space="preserve"> </w:t>
            </w:r>
          </w:p>
          <w:p w:rsidR="00074E2C" w:rsidRPr="008B2D80" w:rsidRDefault="00074E2C" w:rsidP="00A83A45">
            <w:pPr>
              <w:spacing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Investigación en y para la acción educat</w:t>
            </w:r>
            <w:r w:rsidRPr="008B2D80">
              <w:rPr>
                <w:rFonts w:ascii="Garamond" w:hAnsi="Garamond"/>
              </w:rPr>
              <w:t>i</w:t>
            </w:r>
            <w:r w:rsidRPr="008B2D80">
              <w:rPr>
                <w:rFonts w:ascii="Garamond" w:hAnsi="Garamond"/>
              </w:rPr>
              <w:t>va (32)</w:t>
            </w:r>
          </w:p>
        </w:tc>
        <w:tc>
          <w:tcPr>
            <w:tcW w:w="360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nil"/>
              <w:left w:val="wave" w:sz="12" w:space="0" w:color="auto"/>
              <w:bottom w:val="wave" w:sz="12" w:space="0" w:color="auto"/>
            </w:tcBorders>
            <w:shd w:val="clear" w:color="auto" w:fill="FFCC99"/>
          </w:tcPr>
          <w:p w:rsidR="00074E2C" w:rsidRPr="008B2D80" w:rsidRDefault="00074E2C" w:rsidP="00A83A45">
            <w:pPr>
              <w:ind w:left="249" w:hanging="24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 xml:space="preserve">Taller de </w:t>
            </w:r>
            <w:smartTag w:uri="urn:schemas-microsoft-com:office:smarttags" w:element="PersonName">
              <w:smartTagPr>
                <w:attr w:name="ProductID" w:val="la Matem￡tica"/>
              </w:smartTagPr>
              <w:r w:rsidRPr="008B2D80">
                <w:rPr>
                  <w:rFonts w:ascii="Garamond" w:hAnsi="Garamond"/>
                </w:rPr>
                <w:t>la Matemática</w:t>
              </w:r>
            </w:smartTag>
            <w:r w:rsidRPr="008B2D80">
              <w:rPr>
                <w:rFonts w:ascii="Garamond" w:hAnsi="Garamond"/>
              </w:rPr>
              <w:t xml:space="preserve"> (32)</w:t>
            </w:r>
          </w:p>
          <w:p w:rsidR="00074E2C" w:rsidRPr="008B2D80" w:rsidRDefault="00074E2C" w:rsidP="00A83A45">
            <w:pPr>
              <w:spacing w:before="120" w:after="120"/>
              <w:ind w:left="249" w:hanging="24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Producción de materia-les y objetos lúdicos (32)</w:t>
            </w:r>
          </w:p>
        </w:tc>
        <w:tc>
          <w:tcPr>
            <w:tcW w:w="2102" w:type="dxa"/>
            <w:tcBorders>
              <w:top w:val="nil"/>
              <w:bottom w:val="wave" w:sz="12" w:space="0" w:color="auto"/>
            </w:tcBorders>
            <w:shd w:val="clear" w:color="auto" w:fill="008080"/>
          </w:tcPr>
          <w:p w:rsidR="00074E2C" w:rsidRPr="008B2D80" w:rsidRDefault="00074E2C" w:rsidP="00A83A45">
            <w:pPr>
              <w:rPr>
                <w:rFonts w:ascii="Garamond" w:hAnsi="Garamond"/>
              </w:rPr>
            </w:pPr>
          </w:p>
        </w:tc>
      </w:tr>
    </w:tbl>
    <w:p w:rsidR="00074E2C" w:rsidRPr="008B2D80" w:rsidRDefault="00074E2C" w:rsidP="00074E2C">
      <w:pPr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6578"/>
        <w:gridCol w:w="6644"/>
      </w:tblGrid>
      <w:tr w:rsidR="00074E2C" w:rsidRPr="008B2D80" w:rsidTr="00A83A45">
        <w:tc>
          <w:tcPr>
            <w:tcW w:w="7355" w:type="dxa"/>
            <w:tcBorders>
              <w:top w:val="wave" w:sz="12" w:space="0" w:color="auto"/>
              <w:bottom w:val="single" w:sz="4" w:space="0" w:color="auto"/>
            </w:tcBorders>
            <w:shd w:val="clear" w:color="auto" w:fill="FFCC99"/>
          </w:tcPr>
          <w:p w:rsidR="00074E2C" w:rsidRPr="008B2D80" w:rsidRDefault="00074E2C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Historia y prospectiva de la educación (64)</w:t>
            </w:r>
          </w:p>
        </w:tc>
        <w:tc>
          <w:tcPr>
            <w:tcW w:w="7355" w:type="dxa"/>
            <w:tcBorders>
              <w:top w:val="wave" w:sz="12" w:space="0" w:color="auto"/>
              <w:bottom w:val="single" w:sz="4" w:space="0" w:color="auto"/>
            </w:tcBorders>
            <w:shd w:val="clear" w:color="auto" w:fill="FFCC99"/>
          </w:tcPr>
          <w:p w:rsidR="00074E2C" w:rsidRPr="008B2D80" w:rsidRDefault="00074E2C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Políticas, legislación y administración del trabajo escolar (64)</w:t>
            </w:r>
          </w:p>
        </w:tc>
      </w:tr>
      <w:tr w:rsidR="00074E2C" w:rsidRPr="008B2D80" w:rsidTr="00A83A45">
        <w:tc>
          <w:tcPr>
            <w:tcW w:w="7355" w:type="dxa"/>
            <w:tcBorders>
              <w:right w:val="nil"/>
            </w:tcBorders>
            <w:shd w:val="clear" w:color="auto" w:fill="008080"/>
          </w:tcPr>
          <w:p w:rsidR="00074E2C" w:rsidRPr="008B2D80" w:rsidRDefault="00074E2C" w:rsidP="00A83A45">
            <w:pPr>
              <w:spacing w:before="120" w:after="120"/>
              <w:ind w:right="-61"/>
              <w:jc w:val="right"/>
              <w:rPr>
                <w:rFonts w:ascii="Garamond" w:hAnsi="Garamond"/>
                <w:b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la </w:t>
            </w:r>
          </w:p>
        </w:tc>
        <w:tc>
          <w:tcPr>
            <w:tcW w:w="7355" w:type="dxa"/>
            <w:tcBorders>
              <w:left w:val="nil"/>
            </w:tcBorders>
            <w:shd w:val="clear" w:color="auto" w:fill="008080"/>
          </w:tcPr>
          <w:p w:rsidR="00074E2C" w:rsidRPr="008B2D80" w:rsidRDefault="00074E2C" w:rsidP="00A83A45">
            <w:pPr>
              <w:spacing w:before="120"/>
              <w:ind w:left="-155"/>
              <w:rPr>
                <w:rFonts w:ascii="Garamond" w:hAnsi="Garamond"/>
                <w:sz w:val="20"/>
                <w:szCs w:val="20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 Fundamentación</w:t>
            </w:r>
          </w:p>
        </w:tc>
      </w:tr>
    </w:tbl>
    <w:p w:rsidR="00074E2C" w:rsidRPr="008B2D80" w:rsidRDefault="00074E2C" w:rsidP="00074E2C">
      <w:pPr>
        <w:rPr>
          <w:rFonts w:ascii="Garamond" w:hAnsi="Garamond"/>
          <w:sz w:val="20"/>
          <w:szCs w:val="20"/>
        </w:rPr>
      </w:pPr>
    </w:p>
    <w:p w:rsidR="00074E2C" w:rsidRPr="008B2D80" w:rsidRDefault="00074E2C" w:rsidP="00074E2C">
      <w:pPr>
        <w:rPr>
          <w:rFonts w:ascii="Garamond" w:hAnsi="Garamond"/>
          <w:sz w:val="20"/>
          <w:szCs w:val="20"/>
        </w:rPr>
      </w:pPr>
    </w:p>
    <w:p w:rsidR="00074E2C" w:rsidRPr="008B2D80" w:rsidRDefault="00074E2C" w:rsidP="00074E2C">
      <w:pPr>
        <w:rPr>
          <w:rFonts w:ascii="Garamond" w:hAnsi="Garamond"/>
          <w:b/>
        </w:rPr>
      </w:pPr>
      <w:r w:rsidRPr="008B2D80">
        <w:rPr>
          <w:rFonts w:ascii="Garamond" w:hAnsi="Garamond"/>
          <w:b/>
        </w:rPr>
        <w:t>Total de horas: 704 hs.</w:t>
      </w:r>
    </w:p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sectPr w:rsidR="00EC1FE6" w:rsidRPr="008B2D80" w:rsidSect="00170429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0429"/>
    <w:rsid w:val="000736FC"/>
    <w:rsid w:val="00074E2C"/>
    <w:rsid w:val="0011426B"/>
    <w:rsid w:val="00170429"/>
    <w:rsid w:val="003549CC"/>
    <w:rsid w:val="0039623E"/>
    <w:rsid w:val="00953F5D"/>
    <w:rsid w:val="00E6273A"/>
    <w:rsid w:val="00EB03E9"/>
    <w:rsid w:val="00EC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2012-04-28T22:21:00Z</dcterms:created>
  <dcterms:modified xsi:type="dcterms:W3CDTF">2012-04-28T22:21:00Z</dcterms:modified>
</cp:coreProperties>
</file>