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29" w:rsidRPr="008B2D80" w:rsidRDefault="00170429" w:rsidP="00170429">
      <w:pPr>
        <w:ind w:left="357"/>
        <w:jc w:val="both"/>
        <w:rPr>
          <w:rFonts w:ascii="Garamond" w:hAnsi="Garamond" w:cs="Arial"/>
          <w:b/>
          <w:sz w:val="8"/>
          <w:szCs w:val="8"/>
        </w:rPr>
      </w:pP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  <w:sz w:val="8"/>
          <w:szCs w:val="8"/>
        </w:rPr>
      </w:pP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</w:rPr>
      </w:pPr>
      <w:r w:rsidRPr="008B2D80">
        <w:rPr>
          <w:rFonts w:ascii="Garamond" w:hAnsi="Garamond" w:cs="Arial"/>
          <w:b/>
        </w:rPr>
        <w:t>DISEÑO DEL PROFESORADO DE EDUCACIÓN INICIAL</w:t>
      </w:r>
    </w:p>
    <w:p w:rsidR="00170429" w:rsidRPr="008B2D80" w:rsidRDefault="00170429" w:rsidP="00170429">
      <w:pPr>
        <w:pBdr>
          <w:bottom w:val="thickThinSmallGap" w:sz="24" w:space="1" w:color="auto"/>
        </w:pBdr>
        <w:shd w:val="clear" w:color="auto" w:fill="D9D9D9"/>
        <w:jc w:val="both"/>
        <w:rPr>
          <w:rFonts w:ascii="Garamond" w:hAnsi="Garamond" w:cs="Arial"/>
          <w:b/>
          <w:sz w:val="8"/>
          <w:szCs w:val="8"/>
        </w:rPr>
      </w:pPr>
    </w:p>
    <w:p w:rsidR="00847CB9" w:rsidRPr="008B2D80" w:rsidRDefault="00847CB9" w:rsidP="00847CB9">
      <w:pPr>
        <w:rPr>
          <w:rFonts w:ascii="Garamond" w:hAnsi="Garamond"/>
          <w:b/>
        </w:rPr>
      </w:pPr>
      <w:r w:rsidRPr="008B2D80">
        <w:rPr>
          <w:rFonts w:ascii="Garamond" w:hAnsi="Garamond"/>
          <w:b/>
        </w:rPr>
        <w:t>4º Año Inicial</w:t>
      </w:r>
    </w:p>
    <w:tbl>
      <w:tblPr>
        <w:tblStyle w:val="Tablaconcuadrcula"/>
        <w:tblW w:w="0" w:type="auto"/>
        <w:tblLook w:val="01E0"/>
      </w:tblPr>
      <w:tblGrid>
        <w:gridCol w:w="1973"/>
        <w:gridCol w:w="2526"/>
        <w:gridCol w:w="332"/>
        <w:gridCol w:w="3695"/>
        <w:gridCol w:w="332"/>
        <w:gridCol w:w="2476"/>
        <w:gridCol w:w="1888"/>
      </w:tblGrid>
      <w:tr w:rsidR="00847CB9" w:rsidRPr="008B2D80" w:rsidTr="00847CB9"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CB9" w:rsidRPr="008B2D80" w:rsidRDefault="00847CB9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CB9" w:rsidRPr="008B2D80" w:rsidRDefault="00847CB9" w:rsidP="00A83A45">
            <w:pPr>
              <w:spacing w:before="120" w:after="120"/>
              <w:ind w:left="239" w:hanging="239"/>
              <w:rPr>
                <w:rFonts w:ascii="Garamond" w:hAnsi="Garamond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</w:tcBorders>
          </w:tcPr>
          <w:p w:rsidR="00847CB9" w:rsidRPr="008B2D80" w:rsidRDefault="00847CB9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008080"/>
          </w:tcPr>
          <w:p w:rsidR="00847CB9" w:rsidRPr="008B2D80" w:rsidRDefault="00847CB9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Pr￡ctica"/>
              </w:smartTagPr>
              <w:r w:rsidRPr="008B2D80">
                <w:rPr>
                  <w:rFonts w:ascii="Garamond" w:hAnsi="Garamond"/>
                  <w:b/>
                  <w:color w:val="FFFFCC"/>
                </w:rPr>
                <w:t>la Práctica</w:t>
              </w:r>
            </w:smartTag>
            <w:r w:rsidRPr="008B2D80">
              <w:rPr>
                <w:rFonts w:ascii="Garamond" w:hAnsi="Garamond"/>
                <w:b/>
                <w:color w:val="FFFFCC"/>
              </w:rPr>
              <w:t xml:space="preserve"> Docente</w:t>
            </w:r>
          </w:p>
        </w:tc>
        <w:tc>
          <w:tcPr>
            <w:tcW w:w="332" w:type="dxa"/>
            <w:tcBorders>
              <w:top w:val="nil"/>
              <w:bottom w:val="nil"/>
              <w:right w:val="nil"/>
            </w:tcBorders>
          </w:tcPr>
          <w:p w:rsidR="00847CB9" w:rsidRPr="008B2D80" w:rsidRDefault="00847CB9" w:rsidP="00A83A45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CB9" w:rsidRPr="008B2D80" w:rsidRDefault="00847CB9" w:rsidP="00A83A45">
            <w:pPr>
              <w:spacing w:before="120" w:after="120"/>
              <w:ind w:left="252" w:hanging="252"/>
              <w:rPr>
                <w:rFonts w:ascii="Garamond" w:hAnsi="Garamond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CB9" w:rsidRPr="008B2D80" w:rsidRDefault="00847CB9" w:rsidP="00A83A45">
            <w:pPr>
              <w:spacing w:before="120" w:after="120"/>
              <w:rPr>
                <w:rFonts w:ascii="Garamond" w:hAnsi="Garamond"/>
              </w:rPr>
            </w:pPr>
          </w:p>
        </w:tc>
      </w:tr>
      <w:tr w:rsidR="00847CB9" w:rsidRPr="008B2D80" w:rsidTr="00847CB9">
        <w:tc>
          <w:tcPr>
            <w:tcW w:w="1973" w:type="dxa"/>
            <w:tcBorders>
              <w:bottom w:val="nil"/>
              <w:right w:val="single" w:sz="4" w:space="0" w:color="auto"/>
            </w:tcBorders>
            <w:shd w:val="clear" w:color="auto" w:fill="008080"/>
          </w:tcPr>
          <w:p w:rsidR="00847CB9" w:rsidRPr="008B2D80" w:rsidRDefault="00847CB9" w:rsidP="00A83A45">
            <w:pPr>
              <w:rPr>
                <w:rFonts w:ascii="Garamond" w:hAnsi="Garamond"/>
                <w:b/>
              </w:rPr>
            </w:pPr>
          </w:p>
        </w:tc>
        <w:tc>
          <w:tcPr>
            <w:tcW w:w="2526" w:type="dxa"/>
            <w:tcBorders>
              <w:left w:val="single" w:sz="4" w:space="0" w:color="auto"/>
              <w:bottom w:val="nil"/>
              <w:right w:val="wave" w:sz="12" w:space="0" w:color="auto"/>
            </w:tcBorders>
            <w:shd w:val="clear" w:color="auto" w:fill="FFCC99"/>
          </w:tcPr>
          <w:p w:rsidR="00847CB9" w:rsidRPr="008B2D80" w:rsidRDefault="00847CB9" w:rsidP="00A83A45">
            <w:pPr>
              <w:ind w:left="239" w:hanging="239"/>
              <w:rPr>
                <w:rFonts w:ascii="Garamond" w:hAnsi="Garamond"/>
              </w:rPr>
            </w:pPr>
          </w:p>
        </w:tc>
        <w:tc>
          <w:tcPr>
            <w:tcW w:w="332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847CB9" w:rsidRPr="008B2D80" w:rsidRDefault="00847CB9" w:rsidP="00A83A45">
            <w:pPr>
              <w:rPr>
                <w:rFonts w:ascii="Garamond" w:hAnsi="Garamond"/>
              </w:rPr>
            </w:pPr>
          </w:p>
        </w:tc>
        <w:tc>
          <w:tcPr>
            <w:tcW w:w="3695" w:type="dxa"/>
            <w:tcBorders>
              <w:left w:val="wave" w:sz="12" w:space="0" w:color="auto"/>
              <w:bottom w:val="dashed" w:sz="4" w:space="0" w:color="auto"/>
              <w:right w:val="wave" w:sz="12" w:space="0" w:color="auto"/>
            </w:tcBorders>
            <w:shd w:val="clear" w:color="auto" w:fill="FFFFCC"/>
          </w:tcPr>
          <w:p w:rsidR="00847CB9" w:rsidRPr="008B2D80" w:rsidRDefault="00847CB9" w:rsidP="00A83A45">
            <w:pPr>
              <w:spacing w:before="120"/>
              <w:jc w:val="center"/>
              <w:rPr>
                <w:rFonts w:ascii="Garamond" w:hAnsi="Garamond"/>
                <w:i/>
              </w:rPr>
            </w:pPr>
            <w:r w:rsidRPr="008B2D80">
              <w:rPr>
                <w:rFonts w:ascii="Garamond" w:hAnsi="Garamond"/>
                <w:i/>
              </w:rPr>
              <w:t>Práctica en terreno:</w:t>
            </w:r>
          </w:p>
          <w:p w:rsidR="00847CB9" w:rsidRPr="008B2D80" w:rsidRDefault="00847CB9" w:rsidP="00A83A45">
            <w:pPr>
              <w:shd w:val="clear" w:color="auto" w:fill="FFFFCC"/>
              <w:spacing w:line="280" w:lineRule="atLeast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En el aula, en el nivel de formación</w:t>
            </w:r>
          </w:p>
          <w:p w:rsidR="00847CB9" w:rsidRPr="008B2D80" w:rsidRDefault="00847CB9" w:rsidP="00A83A45">
            <w:pPr>
              <w:spacing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(256)</w:t>
            </w:r>
          </w:p>
        </w:tc>
        <w:tc>
          <w:tcPr>
            <w:tcW w:w="332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847CB9" w:rsidRPr="008B2D80" w:rsidRDefault="00847CB9" w:rsidP="00A83A45">
            <w:pPr>
              <w:rPr>
                <w:rFonts w:ascii="Garamond" w:hAnsi="Garamond"/>
              </w:rPr>
            </w:pPr>
          </w:p>
        </w:tc>
        <w:tc>
          <w:tcPr>
            <w:tcW w:w="2476" w:type="dxa"/>
            <w:tcBorders>
              <w:left w:val="wave" w:sz="12" w:space="0" w:color="auto"/>
              <w:bottom w:val="nil"/>
            </w:tcBorders>
            <w:shd w:val="clear" w:color="auto" w:fill="FFCC99"/>
          </w:tcPr>
          <w:p w:rsidR="00847CB9" w:rsidRPr="008B2D80" w:rsidRDefault="00847CB9" w:rsidP="00A83A45">
            <w:pPr>
              <w:spacing w:before="120" w:after="120"/>
              <w:ind w:left="252" w:hanging="252"/>
              <w:rPr>
                <w:rFonts w:ascii="Garamond" w:hAnsi="Garamond"/>
              </w:rPr>
            </w:pPr>
          </w:p>
          <w:p w:rsidR="00847CB9" w:rsidRPr="008B2D80" w:rsidRDefault="00847CB9" w:rsidP="00A83A45">
            <w:pPr>
              <w:spacing w:before="120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 xml:space="preserve">Ateneo de Prácticas del </w:t>
            </w:r>
            <w:r>
              <w:rPr>
                <w:rFonts w:ascii="Garamond" w:hAnsi="Garamond"/>
              </w:rPr>
              <w:t>L</w:t>
            </w:r>
            <w:r w:rsidRPr="008B2D80">
              <w:rPr>
                <w:rFonts w:ascii="Garamond" w:hAnsi="Garamond"/>
              </w:rPr>
              <w:t xml:space="preserve">enguaje y </w:t>
            </w:r>
            <w:smartTag w:uri="urn:schemas-microsoft-com:office:smarttags" w:element="PersonName">
              <w:smartTagPr>
                <w:attr w:name="ProductID" w:val="la Literatura"/>
              </w:smartTagPr>
              <w:r w:rsidRPr="008B2D80">
                <w:rPr>
                  <w:rFonts w:ascii="Garamond" w:hAnsi="Garamond"/>
                </w:rPr>
                <w:t>la Literatura</w:t>
              </w:r>
            </w:smartTag>
            <w:r w:rsidRPr="008B2D80">
              <w:rPr>
                <w:rFonts w:ascii="Garamond" w:hAnsi="Garamond"/>
              </w:rPr>
              <w:t xml:space="preserve"> (64)</w:t>
            </w:r>
          </w:p>
        </w:tc>
        <w:tc>
          <w:tcPr>
            <w:tcW w:w="1888" w:type="dxa"/>
            <w:tcBorders>
              <w:bottom w:val="nil"/>
            </w:tcBorders>
            <w:shd w:val="clear" w:color="auto" w:fill="008080"/>
          </w:tcPr>
          <w:p w:rsidR="00847CB9" w:rsidRPr="008B2D80" w:rsidRDefault="00847CB9" w:rsidP="00A83A45">
            <w:pPr>
              <w:rPr>
                <w:rFonts w:ascii="Garamond" w:hAnsi="Garamond"/>
              </w:rPr>
            </w:pPr>
          </w:p>
        </w:tc>
      </w:tr>
      <w:tr w:rsidR="00847CB9" w:rsidRPr="008B2D80" w:rsidTr="00847CB9">
        <w:tc>
          <w:tcPr>
            <w:tcW w:w="1973" w:type="dxa"/>
            <w:tcBorders>
              <w:top w:val="nil"/>
              <w:bottom w:val="wave" w:sz="12" w:space="0" w:color="auto"/>
              <w:right w:val="single" w:sz="4" w:space="0" w:color="auto"/>
            </w:tcBorders>
            <w:shd w:val="clear" w:color="auto" w:fill="008080"/>
          </w:tcPr>
          <w:p w:rsidR="00847CB9" w:rsidRPr="008B2D80" w:rsidRDefault="00847CB9" w:rsidP="00A83A45">
            <w:pPr>
              <w:jc w:val="center"/>
              <w:rPr>
                <w:rFonts w:ascii="Garamond" w:hAnsi="Garamond"/>
                <w:b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</w:t>
            </w:r>
            <w:smartTag w:uri="urn:schemas-microsoft-com:office:smarttags" w:element="PersonName">
              <w:smartTagPr>
                <w:attr w:name="ProductID" w:val="la Subjetividad"/>
              </w:smartTagPr>
              <w:r w:rsidRPr="008B2D80">
                <w:rPr>
                  <w:rFonts w:ascii="Garamond" w:hAnsi="Garamond"/>
                  <w:b/>
                  <w:color w:val="FFFFCC"/>
                </w:rPr>
                <w:t>la Subjetividad</w:t>
              </w:r>
            </w:smartTag>
            <w:r w:rsidRPr="008B2D80">
              <w:rPr>
                <w:rFonts w:ascii="Garamond" w:hAnsi="Garamond"/>
                <w:b/>
                <w:color w:val="FFFFCC"/>
              </w:rPr>
              <w:t xml:space="preserve"> y la</w:t>
            </w:r>
            <w:r>
              <w:rPr>
                <w:rFonts w:ascii="Garamond" w:hAnsi="Garamond"/>
                <w:b/>
                <w:color w:val="FFFFCC"/>
              </w:rPr>
              <w:t>s</w:t>
            </w:r>
            <w:r w:rsidRPr="008B2D80">
              <w:rPr>
                <w:rFonts w:ascii="Garamond" w:hAnsi="Garamond"/>
                <w:b/>
                <w:color w:val="FFFFCC"/>
              </w:rPr>
              <w:t xml:space="preserve"> Cultura</w:t>
            </w:r>
            <w:r>
              <w:rPr>
                <w:rFonts w:ascii="Garamond" w:hAnsi="Garamond"/>
                <w:b/>
                <w:color w:val="FFFFCC"/>
              </w:rPr>
              <w:t>s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wave" w:sz="12" w:space="0" w:color="auto"/>
              <w:right w:val="wave" w:sz="12" w:space="0" w:color="auto"/>
            </w:tcBorders>
            <w:shd w:val="clear" w:color="auto" w:fill="FFCC99"/>
          </w:tcPr>
          <w:p w:rsidR="00847CB9" w:rsidRPr="008B2D80" w:rsidRDefault="00847CB9" w:rsidP="00A83A45">
            <w:pPr>
              <w:spacing w:line="280" w:lineRule="atLeast"/>
              <w:ind w:left="239" w:hanging="239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Educación en y para la salud (32)</w:t>
            </w:r>
          </w:p>
          <w:p w:rsidR="00847CB9" w:rsidRPr="008B2D80" w:rsidRDefault="00847CB9" w:rsidP="00A83A45">
            <w:pPr>
              <w:spacing w:before="120"/>
              <w:ind w:left="238" w:hanging="238"/>
              <w:rPr>
                <w:rFonts w:ascii="Garamond" w:hAnsi="Garamond"/>
              </w:rPr>
            </w:pPr>
          </w:p>
        </w:tc>
        <w:tc>
          <w:tcPr>
            <w:tcW w:w="332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847CB9" w:rsidRPr="008B2D80" w:rsidRDefault="00847CB9" w:rsidP="00A83A45">
            <w:pPr>
              <w:rPr>
                <w:rFonts w:ascii="Garamond" w:hAnsi="Garamond"/>
              </w:rPr>
            </w:pPr>
          </w:p>
        </w:tc>
        <w:tc>
          <w:tcPr>
            <w:tcW w:w="3695" w:type="dxa"/>
            <w:tcBorders>
              <w:top w:val="dashed" w:sz="4" w:space="0" w:color="auto"/>
              <w:left w:val="wave" w:sz="12" w:space="0" w:color="auto"/>
              <w:bottom w:val="wave" w:sz="12" w:space="0" w:color="auto"/>
              <w:right w:val="wave" w:sz="12" w:space="0" w:color="auto"/>
            </w:tcBorders>
            <w:shd w:val="clear" w:color="auto" w:fill="CCFFCC"/>
          </w:tcPr>
          <w:p w:rsidR="00847CB9" w:rsidRPr="008B2D80" w:rsidRDefault="00847CB9" w:rsidP="00A83A45">
            <w:pPr>
              <w:jc w:val="center"/>
              <w:rPr>
                <w:rFonts w:ascii="Garamond" w:hAnsi="Garamond"/>
                <w:b/>
              </w:rPr>
            </w:pPr>
          </w:p>
          <w:p w:rsidR="00847CB9" w:rsidRPr="008B2D80" w:rsidRDefault="00847CB9" w:rsidP="00A83A45">
            <w:pPr>
              <w:jc w:val="center"/>
              <w:rPr>
                <w:rFonts w:ascii="Garamond" w:hAnsi="Garamond"/>
                <w:i/>
              </w:rPr>
            </w:pPr>
            <w:r w:rsidRPr="008B2D80">
              <w:rPr>
                <w:rFonts w:ascii="Garamond" w:hAnsi="Garamond"/>
                <w:b/>
              </w:rPr>
              <w:t>Taller Integrador Interdisciplinario</w:t>
            </w:r>
            <w:r w:rsidRPr="008B2D80">
              <w:rPr>
                <w:rFonts w:ascii="Garamond" w:hAnsi="Garamond"/>
                <w:i/>
              </w:rPr>
              <w:t xml:space="preserve"> </w:t>
            </w:r>
          </w:p>
          <w:p w:rsidR="00847CB9" w:rsidRPr="008B2D80" w:rsidRDefault="00847CB9" w:rsidP="00A83A45">
            <w:pPr>
              <w:jc w:val="center"/>
              <w:rPr>
                <w:rFonts w:ascii="Garamond" w:hAnsi="Garamond"/>
                <w:i/>
                <w:sz w:val="18"/>
                <w:szCs w:val="18"/>
              </w:rPr>
            </w:pPr>
          </w:p>
          <w:p w:rsidR="00847CB9" w:rsidRPr="008B2D80" w:rsidRDefault="00847CB9" w:rsidP="00A83A45">
            <w:pPr>
              <w:spacing w:line="280" w:lineRule="atLeast"/>
              <w:jc w:val="center"/>
              <w:rPr>
                <w:rFonts w:ascii="Garamond" w:hAnsi="Garamond"/>
                <w:b/>
              </w:rPr>
            </w:pPr>
            <w:r w:rsidRPr="008B2D80">
              <w:rPr>
                <w:rFonts w:ascii="Garamond" w:hAnsi="Garamond"/>
                <w:i/>
              </w:rPr>
              <w:t>Posicionamiento docente</w:t>
            </w:r>
          </w:p>
          <w:p w:rsidR="00847CB9" w:rsidRPr="008B2D80" w:rsidRDefault="00847CB9" w:rsidP="00A83A45">
            <w:pPr>
              <w:jc w:val="center"/>
              <w:rPr>
                <w:rFonts w:ascii="Garamond" w:hAnsi="Garamond"/>
                <w:b/>
              </w:rPr>
            </w:pPr>
            <w:r w:rsidRPr="008B2D80">
              <w:rPr>
                <w:rFonts w:ascii="Garamond" w:hAnsi="Garamond"/>
              </w:rPr>
              <w:t>(32)</w:t>
            </w:r>
          </w:p>
          <w:p w:rsidR="00847CB9" w:rsidRPr="008B2D80" w:rsidRDefault="00847CB9" w:rsidP="00A83A45">
            <w:pPr>
              <w:rPr>
                <w:rFonts w:ascii="Garamond" w:hAnsi="Garamond"/>
              </w:rPr>
            </w:pPr>
          </w:p>
        </w:tc>
        <w:tc>
          <w:tcPr>
            <w:tcW w:w="332" w:type="dxa"/>
            <w:tcBorders>
              <w:top w:val="nil"/>
              <w:left w:val="wave" w:sz="12" w:space="0" w:color="auto"/>
              <w:bottom w:val="nil"/>
              <w:right w:val="wave" w:sz="12" w:space="0" w:color="auto"/>
            </w:tcBorders>
          </w:tcPr>
          <w:p w:rsidR="00847CB9" w:rsidRPr="008B2D80" w:rsidRDefault="00847CB9" w:rsidP="00A83A45">
            <w:pPr>
              <w:rPr>
                <w:rFonts w:ascii="Garamond" w:hAnsi="Garamond"/>
              </w:rPr>
            </w:pPr>
          </w:p>
        </w:tc>
        <w:tc>
          <w:tcPr>
            <w:tcW w:w="2476" w:type="dxa"/>
            <w:tcBorders>
              <w:top w:val="nil"/>
              <w:left w:val="wave" w:sz="12" w:space="0" w:color="auto"/>
              <w:bottom w:val="wave" w:sz="12" w:space="0" w:color="auto"/>
            </w:tcBorders>
            <w:shd w:val="clear" w:color="auto" w:fill="FFCC99"/>
          </w:tcPr>
          <w:p w:rsidR="00847CB9" w:rsidRPr="008B2D80" w:rsidRDefault="00847CB9" w:rsidP="00A83A45">
            <w:pPr>
              <w:spacing w:before="120" w:after="120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Ateneo de Matemática (64)</w:t>
            </w:r>
          </w:p>
          <w:p w:rsidR="00847CB9" w:rsidRPr="008B2D80" w:rsidRDefault="00847CB9" w:rsidP="00A83A45">
            <w:pPr>
              <w:spacing w:before="120" w:after="120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Ateneo de Naturaleza y Sociedad (64)</w:t>
            </w:r>
          </w:p>
          <w:p w:rsidR="00847CB9" w:rsidRPr="008B2D80" w:rsidRDefault="00847CB9" w:rsidP="00A83A45">
            <w:pPr>
              <w:spacing w:after="120"/>
              <w:ind w:left="252" w:hanging="252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Ateneo de nuevas expresiones estéticas (64)</w:t>
            </w:r>
          </w:p>
        </w:tc>
        <w:tc>
          <w:tcPr>
            <w:tcW w:w="1888" w:type="dxa"/>
            <w:tcBorders>
              <w:top w:val="nil"/>
              <w:bottom w:val="wave" w:sz="12" w:space="0" w:color="auto"/>
            </w:tcBorders>
            <w:shd w:val="clear" w:color="auto" w:fill="008080"/>
          </w:tcPr>
          <w:p w:rsidR="00847CB9" w:rsidRPr="008B2D80" w:rsidRDefault="00847CB9" w:rsidP="00A83A45">
            <w:pPr>
              <w:jc w:val="center"/>
              <w:rPr>
                <w:rFonts w:ascii="Garamond" w:hAnsi="Garamond"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>Campo de los Saberes a Enseñar</w:t>
            </w:r>
          </w:p>
        </w:tc>
      </w:tr>
    </w:tbl>
    <w:p w:rsidR="00847CB9" w:rsidRPr="008B2D80" w:rsidRDefault="00847CB9" w:rsidP="00847CB9">
      <w:pPr>
        <w:rPr>
          <w:rFonts w:ascii="Garamond" w:hAnsi="Garamond"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6570"/>
        <w:gridCol w:w="6652"/>
      </w:tblGrid>
      <w:tr w:rsidR="00847CB9" w:rsidRPr="008B2D80" w:rsidTr="00A83A45">
        <w:tc>
          <w:tcPr>
            <w:tcW w:w="7355" w:type="dxa"/>
            <w:tcBorders>
              <w:top w:val="wave" w:sz="12" w:space="0" w:color="auto"/>
              <w:bottom w:val="single" w:sz="4" w:space="0" w:color="auto"/>
            </w:tcBorders>
            <w:shd w:val="clear" w:color="auto" w:fill="FFCC99"/>
          </w:tcPr>
          <w:p w:rsidR="00847CB9" w:rsidRPr="008B2D80" w:rsidRDefault="00847CB9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Reflexión filosófica de la educación (32)</w:t>
            </w:r>
          </w:p>
        </w:tc>
        <w:tc>
          <w:tcPr>
            <w:tcW w:w="7355" w:type="dxa"/>
            <w:tcBorders>
              <w:top w:val="wave" w:sz="12" w:space="0" w:color="auto"/>
              <w:bottom w:val="single" w:sz="4" w:space="0" w:color="auto"/>
            </w:tcBorders>
            <w:shd w:val="clear" w:color="auto" w:fill="FFCC99"/>
          </w:tcPr>
          <w:p w:rsidR="00847CB9" w:rsidRPr="008B2D80" w:rsidRDefault="00847CB9" w:rsidP="00A83A45">
            <w:pPr>
              <w:spacing w:before="120"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Dimensión ético-política de la praxis docente (32)</w:t>
            </w:r>
          </w:p>
        </w:tc>
      </w:tr>
      <w:tr w:rsidR="00847CB9" w:rsidRPr="008B2D80" w:rsidTr="00A83A45">
        <w:tc>
          <w:tcPr>
            <w:tcW w:w="7355" w:type="dxa"/>
            <w:tcBorders>
              <w:right w:val="nil"/>
            </w:tcBorders>
            <w:shd w:val="clear" w:color="auto" w:fill="008080"/>
          </w:tcPr>
          <w:p w:rsidR="00847CB9" w:rsidRPr="008B2D80" w:rsidRDefault="00847CB9" w:rsidP="00A83A45">
            <w:pPr>
              <w:spacing w:before="120" w:after="120"/>
              <w:ind w:right="-61"/>
              <w:jc w:val="right"/>
              <w:rPr>
                <w:rFonts w:ascii="Garamond" w:hAnsi="Garamond"/>
                <w:b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Campo de la </w:t>
            </w:r>
          </w:p>
        </w:tc>
        <w:tc>
          <w:tcPr>
            <w:tcW w:w="7355" w:type="dxa"/>
            <w:tcBorders>
              <w:left w:val="nil"/>
            </w:tcBorders>
            <w:shd w:val="clear" w:color="auto" w:fill="008080"/>
          </w:tcPr>
          <w:p w:rsidR="00847CB9" w:rsidRPr="008B2D80" w:rsidRDefault="00847CB9" w:rsidP="00A83A45">
            <w:pPr>
              <w:spacing w:before="120"/>
              <w:ind w:left="-155"/>
              <w:rPr>
                <w:rFonts w:ascii="Garamond" w:hAnsi="Garamond"/>
                <w:sz w:val="20"/>
                <w:szCs w:val="20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 xml:space="preserve"> Fundamentación</w:t>
            </w:r>
          </w:p>
        </w:tc>
      </w:tr>
    </w:tbl>
    <w:p w:rsidR="00847CB9" w:rsidRPr="008B2D80" w:rsidRDefault="00847CB9" w:rsidP="00847CB9">
      <w:pPr>
        <w:rPr>
          <w:rFonts w:ascii="Garamond" w:hAnsi="Garamond"/>
          <w:sz w:val="18"/>
          <w:szCs w:val="18"/>
        </w:rPr>
      </w:pPr>
    </w:p>
    <w:p w:rsidR="00847CB9" w:rsidRPr="008B2D80" w:rsidRDefault="00503877" w:rsidP="00847CB9">
      <w:pPr>
        <w:rPr>
          <w:rFonts w:ascii="Garamond" w:hAnsi="Garamond"/>
          <w:b/>
        </w:rPr>
      </w:pPr>
      <w:r>
        <w:rPr>
          <w:rFonts w:ascii="Garamond" w:hAnsi="Garamond"/>
          <w:b/>
        </w:rPr>
        <w:t>T</w:t>
      </w:r>
      <w:r w:rsidR="00847CB9" w:rsidRPr="008B2D80">
        <w:rPr>
          <w:rFonts w:ascii="Garamond" w:hAnsi="Garamond"/>
          <w:b/>
        </w:rPr>
        <w:t>otal de horas: 640 hs.</w:t>
      </w:r>
    </w:p>
    <w:p w:rsidR="00847CB9" w:rsidRPr="008B2D80" w:rsidRDefault="00847CB9" w:rsidP="00847CB9">
      <w:pPr>
        <w:rPr>
          <w:rFonts w:ascii="Garamond" w:hAnsi="Garamond"/>
          <w:b/>
          <w:sz w:val="18"/>
          <w:szCs w:val="18"/>
        </w:rPr>
      </w:pPr>
    </w:p>
    <w:p w:rsidR="00847CB9" w:rsidRPr="008B2D80" w:rsidRDefault="00847CB9" w:rsidP="00847CB9">
      <w:pPr>
        <w:jc w:val="both"/>
        <w:rPr>
          <w:rFonts w:ascii="Garamond" w:hAnsi="Garamond"/>
          <w:sz w:val="22"/>
          <w:szCs w:val="22"/>
        </w:rPr>
      </w:pPr>
      <w:r w:rsidRPr="008B2D80">
        <w:rPr>
          <w:rFonts w:ascii="Garamond" w:hAnsi="Garamond"/>
          <w:i/>
          <w:sz w:val="22"/>
          <w:szCs w:val="22"/>
        </w:rPr>
        <w:t>Nota</w:t>
      </w:r>
      <w:r w:rsidRPr="008B2D80">
        <w:rPr>
          <w:rFonts w:ascii="Garamond" w:hAnsi="Garamond"/>
          <w:sz w:val="22"/>
          <w:szCs w:val="22"/>
        </w:rPr>
        <w:t xml:space="preserve">: En el 4º año se incluyó un Ateneo de </w:t>
      </w:r>
      <w:r>
        <w:rPr>
          <w:rFonts w:ascii="Garamond" w:hAnsi="Garamond"/>
          <w:sz w:val="22"/>
          <w:szCs w:val="22"/>
        </w:rPr>
        <w:t>Naturaleza y Sociedad</w:t>
      </w:r>
      <w:r w:rsidRPr="008B2D80">
        <w:rPr>
          <w:rFonts w:ascii="Garamond" w:hAnsi="Garamond"/>
          <w:sz w:val="22"/>
          <w:szCs w:val="22"/>
        </w:rPr>
        <w:t xml:space="preserve"> de manera conjunta porque en el Diseño del Nivel Inicial se trabajará “Conocimiento del mundo” (naturaleza y cultura).</w:t>
      </w:r>
    </w:p>
    <w:p w:rsidR="00847CB9" w:rsidRPr="008B2D80" w:rsidRDefault="00847CB9" w:rsidP="00847CB9">
      <w:pPr>
        <w:rPr>
          <w:rFonts w:ascii="Garamond" w:hAnsi="Garamond"/>
          <w:b/>
          <w:sz w:val="20"/>
          <w:szCs w:val="20"/>
        </w:rPr>
      </w:pPr>
    </w:p>
    <w:tbl>
      <w:tblPr>
        <w:tblStyle w:val="Tablaconcuadrcula"/>
        <w:tblW w:w="0" w:type="auto"/>
        <w:tblLook w:val="01E0"/>
      </w:tblPr>
      <w:tblGrid>
        <w:gridCol w:w="13222"/>
      </w:tblGrid>
      <w:tr w:rsidR="00847CB9" w:rsidRPr="008B2D80" w:rsidTr="00A83A45">
        <w:tc>
          <w:tcPr>
            <w:tcW w:w="14710" w:type="dxa"/>
            <w:tcBorders>
              <w:bottom w:val="single" w:sz="4" w:space="0" w:color="auto"/>
            </w:tcBorders>
            <w:shd w:val="clear" w:color="auto" w:fill="008080"/>
          </w:tcPr>
          <w:p w:rsidR="00847CB9" w:rsidRPr="008B2D80" w:rsidRDefault="00847CB9" w:rsidP="00A83A45">
            <w:pPr>
              <w:spacing w:before="120" w:after="120"/>
              <w:jc w:val="center"/>
              <w:rPr>
                <w:rFonts w:ascii="Garamond" w:hAnsi="Garamond"/>
                <w:color w:val="FFFFCC"/>
              </w:rPr>
            </w:pPr>
            <w:r w:rsidRPr="008B2D80">
              <w:rPr>
                <w:rFonts w:ascii="Garamond" w:hAnsi="Garamond"/>
                <w:b/>
                <w:color w:val="FFFFCC"/>
              </w:rPr>
              <w:t>Trayecto</w:t>
            </w:r>
            <w:r>
              <w:rPr>
                <w:rFonts w:ascii="Garamond" w:hAnsi="Garamond"/>
                <w:b/>
                <w:color w:val="FFFFCC"/>
              </w:rPr>
              <w:t>s F</w:t>
            </w:r>
            <w:r w:rsidRPr="008B2D80">
              <w:rPr>
                <w:rFonts w:ascii="Garamond" w:hAnsi="Garamond"/>
                <w:b/>
                <w:color w:val="FFFFCC"/>
              </w:rPr>
              <w:t>ormativ</w:t>
            </w:r>
            <w:r>
              <w:rPr>
                <w:rFonts w:ascii="Garamond" w:hAnsi="Garamond"/>
                <w:b/>
                <w:color w:val="FFFFCC"/>
              </w:rPr>
              <w:t>os O</w:t>
            </w:r>
            <w:r w:rsidRPr="008B2D80">
              <w:rPr>
                <w:rFonts w:ascii="Garamond" w:hAnsi="Garamond"/>
                <w:b/>
                <w:color w:val="FFFFCC"/>
              </w:rPr>
              <w:t>pcionales</w:t>
            </w:r>
          </w:p>
        </w:tc>
      </w:tr>
      <w:tr w:rsidR="00847CB9" w:rsidRPr="008B2D80" w:rsidTr="00A83A45">
        <w:tc>
          <w:tcPr>
            <w:tcW w:w="14710" w:type="dxa"/>
            <w:tcBorders>
              <w:bottom w:val="single" w:sz="4" w:space="0" w:color="auto"/>
            </w:tcBorders>
            <w:shd w:val="clear" w:color="auto" w:fill="FFCC99"/>
          </w:tcPr>
          <w:p w:rsidR="00847CB9" w:rsidRPr="008B2D80" w:rsidRDefault="00847CB9" w:rsidP="00A83A45">
            <w:pPr>
              <w:spacing w:before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Espacios de definición institucional (160)</w:t>
            </w:r>
          </w:p>
          <w:p w:rsidR="00847CB9" w:rsidRPr="008B2D80" w:rsidRDefault="00847CB9" w:rsidP="00A83A45">
            <w:pPr>
              <w:spacing w:after="120"/>
              <w:jc w:val="center"/>
              <w:rPr>
                <w:rFonts w:ascii="Garamond" w:hAnsi="Garamond"/>
              </w:rPr>
            </w:pPr>
            <w:r w:rsidRPr="008B2D80">
              <w:rPr>
                <w:rFonts w:ascii="Garamond" w:hAnsi="Garamond"/>
              </w:rPr>
              <w:t>(En estas horas se considera el Taller propedéutico de opción y definición institucional)</w:t>
            </w:r>
          </w:p>
        </w:tc>
      </w:tr>
    </w:tbl>
    <w:p w:rsidR="00EC1FE6" w:rsidRPr="008B2D80" w:rsidRDefault="00EC1FE6" w:rsidP="00EC1FE6">
      <w:pPr>
        <w:rPr>
          <w:rFonts w:ascii="Garamond" w:hAnsi="Garamond"/>
          <w:sz w:val="20"/>
          <w:szCs w:val="20"/>
        </w:rPr>
      </w:pPr>
    </w:p>
    <w:sectPr w:rsidR="00EC1FE6" w:rsidRPr="008B2D80" w:rsidSect="00170429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70429"/>
    <w:rsid w:val="000736FC"/>
    <w:rsid w:val="00074E2C"/>
    <w:rsid w:val="0011426B"/>
    <w:rsid w:val="00170429"/>
    <w:rsid w:val="003549CC"/>
    <w:rsid w:val="0039623E"/>
    <w:rsid w:val="00503877"/>
    <w:rsid w:val="00522F8F"/>
    <w:rsid w:val="00847CB9"/>
    <w:rsid w:val="00953F5D"/>
    <w:rsid w:val="00E6273A"/>
    <w:rsid w:val="00EB03E9"/>
    <w:rsid w:val="00EC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70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Company>RevolucionUnattended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2012-04-28T22:21:00Z</dcterms:created>
  <dcterms:modified xsi:type="dcterms:W3CDTF">2012-04-28T22:47:00Z</dcterms:modified>
</cp:coreProperties>
</file>